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>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01.08.2015 г.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115114, г. Москва, ул.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Кожевническая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>, д.14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>.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Остаток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на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дату  |</w:t>
      </w:r>
      <w:proofErr w:type="gramEnd"/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000         | Собственные средства (капитал),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итого,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2775336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         | Источники базового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100.1       | Уставный капитал кредитной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организации: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2000000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100.2       | Эмиссионный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доход: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общества,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100.3       | Часть резервного фонда кредитной организации,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сформированная  за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счет прибыли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организацией,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     | финансовый результат от операций с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X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100.5.1а   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100.5.1б   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100.5.1в    | положительный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100.5.1г    | отрицательный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100.5.1.1   |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|        X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100.5.1.1.1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100.5.1.1.2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100.5.1.2   |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|        X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100.5.1.2.1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100.5.1.2.2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Банка России, всего, в том числе в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аудиторской организацией,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|         630171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     | финансовый результат от операций с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X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100.6.1а   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100.6.1б   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100.6.1в    | положительный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100.6.1г    | отрицательный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100.6.1.1   |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|        X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100.6.1.1.1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100.6.1.1.2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100.6.1.2   |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|        X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100.6.1.2.1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100.6.1.2.2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Банка России, всего, в том числе в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2714300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|        X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5071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всего,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если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участников,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101.8       |Убытки предшествующих лет,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101.8.1     |финансовый результат от операций с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101.8.1а   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101.8.1б   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101.8.1в    | положительный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101.8.1г    | отрицательный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101.8.1.1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101.8.1.1.1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101.8.1.1.2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101.8.1.2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101.8.1.2.1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101.8.1.2.2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101.9       |Убыток текущего года,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101.9.1     |финансовый результат от операций с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101.9.1а   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101.9.1б   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101.9.1в    | положительный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101.9.1г    | отрицательный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101.9.1.1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101.9.1.1.1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101.9.1.1.2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101.9.1.2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101.9.1.2.1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101.9.1.2.2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организаций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доли)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lastRenderedPageBreak/>
        <w:t>| 101.11      |Отрицательная величина добавочного капитала                                        |           7607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базового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кредитной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101.14      |Сумма показателей, уменьшающих сумму источников базового капитала, итого           |          12678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2701622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103         |Источники добавочного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ФЗ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привлечения,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104         |Показатели, уменьшающие сумму источников добавочного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104.1       |Вложения в собственные привилегированные акции,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организацией,|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риски,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104.3       |Субординированные кредиты (депозиты, займы, облигационные займы),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предоставленные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нерезидентам,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>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России № 395-П,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7607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7607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lastRenderedPageBreak/>
        <w:t>|             | организацией у акционеров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участников)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доход, прибыль, резервный фонд) (их часть), для формирования которых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инвесторами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7607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2701622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         |Источники дополнительного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200.5       |Прибыль текущего года (ее часть), не подтвержденная аудиторской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организацией,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73714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200.5.1     |финансовый результат от операций с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200.5.1а   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200.5.1б   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200.5.1в    | положительный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200.5.1г    | отрицательный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200.5.1.1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200.5.1.1.1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200.5.1.1.2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200.5.1.2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200.5.1.2.1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200.5.1.2.2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200.6.1     |финансовый результат от операций с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200.6.1а   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200.6.1б   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200.6.1в    | положительный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200.6.1г    | отрицательный (без учета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lastRenderedPageBreak/>
        <w:t>| 200.6.1.1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200.6.1.1.1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200.6.1.1.2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200.6.1.2   |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200.6.1.2.1 | положительный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200.6.1.2.2 | отрицательный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3E762C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3E762C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стоимости,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года,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73714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201         |Показатели, уменьшающие сумму источников дополнительного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201.1       |Вложения в собственные привилегированные акции,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организациям - резидентам, а также финансовым организациям -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нерезидентам,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>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кредитной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2775336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Банка России № 395-П, всего,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lastRenderedPageBreak/>
        <w:t xml:space="preserve">| 201.7.1     |источники (часть источников) дополнительного капитала (уставного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капитала,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дней,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поручительств,|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над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средств, поступивших от участников долевого строительства), а также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материальных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управление (приобретенных доверительным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управляющим)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поручительств,|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инсайдерам,|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202.3       |Превышающие сумму источников основного и дополнительного капитала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вложения,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аренду)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России  |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73714 |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Барышников Д.В.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3E762C">
        <w:rPr>
          <w:rFonts w:ascii="Courier New" w:hAnsi="Courier New" w:cs="Courier New"/>
          <w:b/>
          <w:sz w:val="14"/>
          <w:szCs w:val="14"/>
        </w:rPr>
        <w:t xml:space="preserve">и            </w:t>
      </w:r>
      <w:bookmarkStart w:id="0" w:name="_GoBack"/>
      <w:bookmarkEnd w:id="0"/>
      <w:r w:rsidRPr="003E762C">
        <w:rPr>
          <w:rFonts w:ascii="Courier New" w:hAnsi="Courier New" w:cs="Courier New"/>
          <w:b/>
          <w:sz w:val="14"/>
          <w:szCs w:val="14"/>
        </w:rPr>
        <w:t>Дигилина Е.Д.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>7875337 (5225)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>05.08.2015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Контрольная сумма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формы :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 xml:space="preserve">  19271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3E762C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3E762C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3E762C">
        <w:rPr>
          <w:rFonts w:ascii="Courier New" w:hAnsi="Courier New" w:cs="Courier New"/>
          <w:b/>
          <w:sz w:val="14"/>
          <w:szCs w:val="14"/>
        </w:rPr>
        <w:t>):  29.01.2015</w:t>
      </w: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3294A" w:rsidRPr="003E762C" w:rsidRDefault="0043294A" w:rsidP="0043294A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43294A" w:rsidRPr="003E762C" w:rsidSect="003E762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18"/>
    <w:rsid w:val="003E762C"/>
    <w:rsid w:val="0043294A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D6F4B3-0338-404B-B582-12DAA3E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D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7D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10791</Words>
  <Characters>61515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2015-08-05T15:01:00Z</dcterms:created>
  <dcterms:modified xsi:type="dcterms:W3CDTF">2015-08-05T15:01:00Z</dcterms:modified>
</cp:coreProperties>
</file>