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Банковская отчетность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 xml:space="preserve">                                                          +--------------+-----------------------------------------+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 xml:space="preserve">                                                          |Код территории|   Код кредитной организации (филиала)  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 xml:space="preserve">                                                          |  по ОКАТО    +-----------------+-----------------------+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 xml:space="preserve">                                                          |              |    по ОКПО      | Регистрационный номер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 xml:space="preserve">                                                          |              |                 |  (/порядковый номер) 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 xml:space="preserve">                                                          +--------------+-----------------+-----------------------+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 xml:space="preserve">                                                          |45296559000   |70130365         |       3437           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 xml:space="preserve">                                                          +--------------+-----------------+-----------------------+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 xml:space="preserve">                             РАСЧЕТ СОБСТВЕHНЫХ СРЕДСТВ (КАПИТАЛА) ("БАЗЕЛЬ III")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 xml:space="preserve">                                        по состоянию на 01.10.2016 г.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Сокращенное фирменное наименование кредитной организации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Банк НФК (АО)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Почтовый адрес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115114, г. Москва, ул. Кожевническая, д.14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Код формы по ОКУД 0409123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Месячная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тыс.руб.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            |                                                                                   |               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   Номер    |                       Наименование показателя                                     |  Остаток  на  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  строки    |                                                                                   | отчетную дату 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            |                                                                                   |               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     1      |                                         2                                         |        3      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000         | Собственные средства (капитал), итого,                                            |               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            | в том числе:                                                                      |        2644284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100         |Источники базового капитала:                                                       |        2507054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100.1       |Уставный капитал кредитной организации:                                            |        2000000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100.1.1     |сформированный обыкновенными акциями                                               |        2000000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100.1.2     |сформированный привилегированными акциями                                          |              0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100.1.3     |сформированный долями                                                              |              0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100.2       |Эмиссионный доход:                                                                 |              0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100.2.1     |кредитной организации в организационно-правовой форме акционерного общества, всего,|               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            | в том числе:                                                                      |              0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100.2.1.1   |сформированный при размещении обыкновенных акций                                   |              0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100.2.1.2   |сформированный при размещении привилегированных акций                              |              0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100.2.2     |кредитной организации в организационно-правовой форме общества с ограниченной      |               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            | ответственностью                                                                  |              0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100.3       |Часть резервного фонда кредитной организации, сформированная за счет прибыли       |               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            | предшествующих лет                                                                |          84129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100.4       |Часть резервного фонда кредитной организации, сформированная за счет прибыли       |               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            | текущего года                                                                     |              0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100.5       |Прибыль текущего года в части, подтвержденной аудиторской организацией, всего,     |               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            | в том числе:                                                                      |              0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100.5.1     |величина резерва (резервов), фактически недосозданного кредитной организацией по   |               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            |сравнению с величиной, требуемой в соответствии с нормативными актами Банка России,|               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            | всего, в том числе в соответствии:                                                |              0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100.5.1.1   |с Положением Банка России № 254-П                                                  |              0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100.5.1.2   |с Положением Банка России № 283-П                                                  |              0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100.5.1.3   |с Указанием Банка России № 1584-У                                                  |              0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100.5.1.4   |с Указанием Банка России № 2732-У                                                  |              0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100.5.2     |переоценка ценных бумаг, справедливая стоимость которых определяется иначе, чем    |               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            |средневзвешенная цена, раскрываемая организатором торговли на рынке ценных бумаг   |              0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100.6       |Прибыль предшествующих лет, данные о которой подтверждены аудиторской организацией,|               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            | всего, в том числе:                                                               |         422925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100.6.1     |величина резерва (резервов), фактически недосозданного кредитной организацией по   |               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            |сравнению с величиной, требуемой в соответствии с нормативными актами Банка России,|               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            | всего, в том числе в соответствии:                                                |              0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100.6.1.1   |с Положением Банка России № 254-П                                                  |              0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100.6.1.2   |с Положением Банка России № 283-П                                                  |              0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100.6.1.3   |с Указанием Банка России № 1584-У                                                  |              0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100.6.1.4   |с Указанием Банка России № 2732-У                                                  |              0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100.6.2     |переоценка ценных бумаг, справедливая стоимость которых определяется иначе, чем    |               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            |средневзвешенная цена, раскрываемая организатором торговли на рынке ценных бумаг   |              0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lastRenderedPageBreak/>
        <w:t>+-------------+-----------------------------------------------------------------------------------+----------------+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101         |Показатели, уменьшающие сумму источников базового капитала:                        |          11562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101.1       |Нематериальные активы, всего, в том числе:                                         |           6937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101.1.1     |нематериальные активы, отчужденные при осуществлении операций, совершаемых на      |               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            |возвратной основе без прекращения признания                                        |              0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101.1.2     |нематериальные активы, находящиеся под управлением управляющих компаний            |              0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101.2       |Сумма налога на прибыль, подлежащая возмещению в будущих отчетных периодах в       |               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            отношении перенесенных на будущее убытков, учитываемых при расчете налога на прибыль|              0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101.3       |Сумма налога на прибыль, подлежащая возмещению в будущих отчетных периодах в       |               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            |отношении вычитаемых временных разниц                                              |              0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101.4       |Вложения в собственные обыкновенные акции, привилегированные акции и иные источники|               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            | собственных средств (капитала), всего, в том числе:                               |              0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101.4.1     |прямые вложения                                                                    |              0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101.4.2     |косвенные (через третьих лиц) вложения за счет денежных средств (в том числе за    |               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            |счет ссуды) и (или) иного имущества, предоставленного самой кредитной организацией,|               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            |и (или) имущества, предоставленного третьими лицами, в случае если кредитная       |               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            |организация прямо или косвенно (через третьих лиц) приняла на себя риски, возникшие|               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            |в связи с предоставлением указанного имущества (за исключением встречных вложений  |               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            |кредитной организации и финансовой организации)                                    |              0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101.4.3     |вложения, отчужденные при осуществлении операций, совершаемых на возвратной основе |               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            |без прекращения признания                                                          |              0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101.4.4     |вложения, находящиеся под управлением управляющих компаний                         |              0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101.4.5     |иные вложения в источники собственных средств (капитала)                           |              0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101.5       |Вложения в доли участников, а также перешедшие к кредитной организации доли        |               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            |участников, всего, в том числе:                                                    |              0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101.5.1     |перешедшие к кредитной организации доли участников, подавших заявление о выходе из |               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            |состава участников кредитной организации в организационно-правовой форме общества с|               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            |ограниченной (или дополнительной) ответственностью в соответствии со статьей 26    |               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            |Федерального закона № 14-ФЗ                                                        |              0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101.5.2     |вложения в доли участников                                                         |              0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101.5.3     |вложения, находящиеся под управлением управляющих компаний                         |              0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101.6       |Доли участников, приобретенные третьими лицами                                     |              0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101.7       |Доли участников кредитной организации, по которым у кредитной организации возникло |               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            |обязательство об их обратном выкупе на иных основаниях                             |              0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101.8       |Убытки предшествующих лет, всего, в том числе:                                     |              0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101.8.1     |величина резерва (резервов), фактически недосозданного кредитной организацией по   |               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            |сравнению с величиной, требуемой в соответствии с нормативными актами Банка России,|               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            |всего, в том числе в соответствии:                                                 |              0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101.8.1.1   |с Положением Банка России № 254-П                                                  |              0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101.8.1.2   |с Положением Банка России № 283-П                                                  |              0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101.8.1.3   |с Указанием Банка России № 1584-У                                                  |              0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101.8.1.4   |с Указанием Банка России № 2732-У                                                  |              0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101.8.2     |переоценка ценных бумаг, справедливая стоимость которых определяется иначе, чем    |               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            |средневзвешенная цена, раскрываемая организатором торговли на рынке ценных бумаг   |              0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101.9       |Убыток текущего года, всего, в том числе:                                          |              0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101.9.1     |величина резерва (резервов), фактически недосозданного кредитной организацией по   |               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            |сравнению с величиной, требуемой в соответствии с нормативными актами Банка России,|               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            |всего, в том числе в соответствии:                                                 |              0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101.9.1.1   |с Положением Банка России № 254-П                                                  |              0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101.9.1.2   |с Положением Банка России № 283-П                                                  |              0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101.9.1.3   |с Указанием Банка России № 1584-У                                                  |              0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101.9.1.4   |с Указанием Банка России № 2732-У                                                  |              0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101.9.2     |переоценка ценных бумаг, справедливая стоимость которых определяется иначе, чем    |               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            |средневзвешенная цена, раскрываемая организатором торговли на рынке ценных бумаг   |              0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101.10      |Вложения кредитной организации в обыкновенные акции (доли) финансовых организаций  |               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            |(в том числе финансовых организаций - нерезидентов), всего, в том числе:           |              0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101.10.1    |встречные вложения кредитной организации и финансовой организации                  |              0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101.10.2    |несущественные вложения кредитной организации в обыкновенные акции (доли)          |               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            |финансовых организаций                                                             |              0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101.10.3    |существенные вложения кредитной организации в обыкновенные акции (доли) финансовых |               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            |организаций                                                                        |              0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101.10.4    |совокупная сумма существенных вложений в обыкновенные акции (доли) финансовых      |               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            |организаций и совокупная сумма отложенных налоговых активов, не зависящих от       |               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lastRenderedPageBreak/>
        <w:t>|             |будущей прибыли кредитной организации                                              |              0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101.11      |Отрицательная величина добавочного капитала                                        |           4625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101.12      |Обязательства кредитной организации по приобретению источников базового капитала   |               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            |кредитной организации, а также обязательства кредитной организации по              |               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            |предоставлению прямо или косвенно денежных средств (или иного обеспечения рисков)  |               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            |для совершения третьими лицами сделок по приобретению прав на источники базового   |               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            |капитала, включенные в расчет собственных средств (капитала)                       |              0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101.13      |Средства, поступившие в оплату акций (долей) кредитной организации, включаемых в   |               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            |состав базового капитала, в случае если основное или дочернее общество кредитной   |               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            |организации или любое дочернее общество основного общества кредитной организации   |               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            |предоставило владельцу акций (долей) обязательство, связанное с владением акциями  |               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            |(долями) кредитной организации                                                     |              0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101.14      |Средства кредитной организации, осуществляющей функции центрального контрагента,   |               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            |качество управления которой признано Банком России удовлетворительным,             |               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            |предназначенные для целей:                                                         |              0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101.14.1    |покрытия возможных потерь, вызванных неисполнением участниками клиринга своих      |               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            |обязательств, и используемые центральным контрагентом до использования средств,    |               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            |внесенных добросовестными участниками клиринга в коллективное клиринговое          |               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            |обеспечение (выделенный капитал центрального контрагента)                          |              0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101.14.2    |обеспечения прекращения или реструктуризации деятельности центрального контрагента |              0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101.14.3    |покрытия возможных потерь в результате ухудшения финансового положения центрального|               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            |контрагента вследствие уменьшения его доходов или увеличения расходов, не связанных|               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            |с неисполнением обязательств участниками клиринга                                  |              0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101.15      |Положительная разница между величиной ожидаемых потерь и величиной резерва         |               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            |(резервов), фактически сформированного (сформированных) кредитной организацией     |              0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102         |Базовый капитал, итого                                                             |        2495492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103         |Источники добавочного капитала:                                                    |              0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103.1       |Уставный капитал кредитной организации в организационно-правовой форме акционерного|               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            |общества, сформированный в результате выпуска и размещения привилегированных акций,|               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            |всего, в том числе:                                                                |              0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103.1.1     |привилегированные акции, выпущенные в соответствии с Федеральным законом № 181-ФЗ  |              0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103.2       |Эмиссионный доход                                                                  |              0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103.3       |Субординированный заем с дополнительными условиями                                 |              0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103.4       |Субординированный кредит (депозит, заем) без указания срока возврата               |               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            |(субординированный облигационный заем, срок погашения которого не установлен),     |               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            |всего, в том числе:                                                                |              0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103.4.1     |субординированный кредит (депозит, заем) привлеченный до 1 января 2013 года на срок|               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            |не менее 50 лет, кредитором (кредиторами) по которому являются нерезиденты         |              0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104         |Показатели, уменьшающие сумму источников добавочного капитала:                     |           4625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104.1       |Вложения в собственные привилегированные акции и иные источники собственных средств|               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            |(капитала), всего, в том числе:                                                    |              0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104.1.1     |прямые вложения                                                                    |              0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104.1.2     |косвенные (через третьих лиц) вложения за счет денежных средств (в том числе за    |               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            |счет ссуды) и (или) иного имущества, предоставленного самой кредитной организацией,|               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            |и (или) имущества, предоставленного третьими лицами, в случае если кредитная       |               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            |организация прямо или косвенно (через третьих лиц) приняла на себя риски, возникшие|               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            |в связи с предоставлением указанного имущества                                     |              0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104.1.3     |вложения, отчужденные при осуществлении операций, совершаемых на возвратной основе |               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            |без прекращения признания                                                          |              0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104.1.4     |вложения, находящиеся под управлением управляющих компаний                         |              0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104.1.5     |иные вложения в источники собственных средств (капитала)                           |              0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104.2       |Вложения кредитной организации в акции финансовых организаций, всего, в том числе: |              0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104.2.1     |встречные вложения кредитной организации и финансовой организации                  |              0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104.2.2     |несущественные вложения кредитной организации в акции финансовых организаций       |              0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104.2.3     |существенные вложения кредитной организации в акции финансовых организаций         |              0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104.3       |Субординированные кредиты (депозиты, займы, облигационные займы), предоставленные  |               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            |финансовым организациям - резидентам и финансовым организациям - нерезидентам,     |               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            |всего, в том числе:                                                                |              0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104.3.1     |встречные вложения кредитной организации и финансовой организации                  |              0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104.3.2     |несущественные субординированные кредиты (депозиты, займы, облигационные займы),   |               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            |всего, в том числе:                                                                |              0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104.3.2.1   |предоставленные финансовым организациям - нерезидентам                             |              0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104.3.3     |существенные субординированные кредиты (депозиты, займы, облигационные займы),     |               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            |всего, в том числе:                                                                |              0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104.3.3.1   |предоставленные финансовым организациям - нерезидентам                             |              0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lastRenderedPageBreak/>
        <w:t>| 104.4       |Отрицательная величина дополнительного капитала                                    |              0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104.5       |Обязательства кредитной организации по приобретению источников добавочного капитала|               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            |кредитной организации, а также обязательства кредитной организации по              |               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            |предоставлению прямо или косвенно средств (или иного обеспечения рисков) для       |               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            |совершения третьими лицами сделок по приобретению прав на источники добавочного    |               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            |капитала, включенные в расчет собственных средств (капитала)                       |              0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104.6       |Средства, поступившие в оплату акций кредитной организации, включаемых в состав    |               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            |добавочного капитала, в случае если основное или дочернее общество кредитной       |               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            |организации или любое дочернее общество основного общества кредитной организации   |               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            |предоставило владельцу акций (долей) обязательство, связанное с владением акциями  |               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            |(долями) кредитной организации                                                     |              0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104.7       |Показатели, определенные в соответствии с пунктом 2 приложения к Положению Банка   |               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            |России № 395-П, всего, в том числе:                                                |           4625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104.7.1     |нематериальные активы                                                              |           4625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104.7.2     |собственные акции (доли) акционеров (участников), приобретенные (выкупленные)      |               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            |кредитной организацией у акционеров (участников)                                   |              0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104.7.3     |вложения кредитной организации в акции (доли) дочерних и зависимых финансовых      |               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            |организаций и уставный капитал кредитных организаций - резидентов                  |              0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104.7.4     |уставный капитал (его часть) и иные источники собственных средств (эмиссионный     |               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            |доход, прибыль, резервный фонд) (их часть), для формирования которых инвесторами   |               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            |(акционерами, участниками и другими лицами, участвующими в формировании источников |               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            |собственных средств кредитной организации) использованы ненадлежащие активы        |              0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104.7.5     |отрицательная величина дополнительного капитала                                    |              0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105         |Добавочный капитал, итого                                                          |              0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106         |Основной капитал, итого                                                            |        2495492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200         |Источники дополнительного капитала:                                                |         148792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200.1       |Уставный капитал кредитной организации в организационно-правовой форме акционерного|               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            |общества, сформированный в результате выпуска и размещения привилегированных акций,|               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            |всего, в том числе:                                                                |              0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200.1.1     |уставный капитал кредитной организации в организационно-правовой форме акционерного|               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            |общества, сформированный в результате выпуска и размещения привилегированных акций,|               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            |проведенных до 1 марта 2013 года                                                   |              0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200.1.2     |уставный капитал кредитной организации в организационно-правовой форме акционерного|               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            |общества, сформированный в результате выпуска и размещения привилегированных акций,|               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            |проведенных после 1 марта 2013 года                                                |              0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200.2       |Часть уставного капитала кредитной организации, сформированного за счет            |               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            |капитализации прироста стоимости основных средств при переоценке до выбытия        |               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            |основных средств                                                                   |              0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200.3       |Эмиссионный доход кредитной организации в организационно-правовой форме            |               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            |акционерного общества                                                              |              0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200.4       |Резервный фонд кредитной организации в части, сформированной за счет отчислений из |               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            |прибыли текущего года                                                              |              0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200.5       |Прибыль текущего года (ее часть), не подтвержденная аудиторской организацией,      |               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            |всего, в том числе:                                                                |         148792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200.5.1     |величина резерва (резервов), фактически недосозданного кредитной организацией по   |               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            |сравнению с величиной, требуемой в соответствии с нормативными актами Банка России,|               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            |всего, в том числе в соответствии:                                                 |              0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200.5.1.1   |с Положением Банка России № 254-П                                                  |              0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200.5.1.2   |с Положением Банка России № 283-П                                                  |              0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200.5.1.3   |с Указанием Банка России № 1584-У                                                  |              0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200.5.1.4   |с Указанием Банка России № 2732-У                                                  |              0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200.5.2     |переоценка ценных бумаг, справедливая стоимость которых определяется иначе, чем    |               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            |средневзвешенная цена, раскрываемая организатором торговли на рынке ценных бумаг   |              0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200.6       |Прибыль предшествующих лет до аудиторского подтверждения, всего, в том числе:      |              0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200.6.1     |величина резерва (резервов), фактически недосозданного кредитной организацией по   |               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            |сравнению с величиной, требуемой в соответствии с нормативными актами Банка России,|               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            |всего, в том числе в соответствии:                                                 |              0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200.6.1.1   |с Положением Банка России № 254-П                                                  |              0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200.6.1.2   |с Положением Банка России № 283-П                                                  |              0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200.6.1.3   |с Указанием Банка России № 1584-У                                                  |              0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200.6.1.4   |с Указанием Банка России № 2732-У                                                  |              0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200.6.2     |переоценка ценных бумаг, справедливая стоимость которых определяется иначе, чем    |               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            |средневзвешенная цена, раскрываемая организатором торговли на рынке ценных бумаг   |              0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200.7       |Субординированный кредит (депозит, заем, облигационный заем) по остаточной         |               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            |стоимости, всего, в том числе:                                                     |              0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200.7.1     |субординированный кредит (депозит, заем, облигационный заем), привлеченный на срок |               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lastRenderedPageBreak/>
        <w:t>|             |не менее 50 лет, кредитором по которому является резидент                          |              0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200.7.2     |субординированный кредит (депозит, заем), привлеченный до 1 марта 2013 года,       |               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            |облигационный заем, размещенный до 1 марта 2013 года                               |              0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200.7.3     |субординированный кредит, предоставленный в соответствии с Федеральным законом     |               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            |№ 173-ФЗ и (или) в рамках реализации участия государственной корпорации            |               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            |"Агентство по страхованию вкладов" в осуществлении мер по предупреждению           |               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            |банкротства банка в соответствии с Федеральным законом № 127-ФЗ                    |              0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200.8       |Прирост стоимости основных средств кредитной организации за счет переоценки        |              0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200.9       |Положительная разница между величиной резерва (резервов), фактически               |               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            |сформированного (сформированных) кредитной организацией, и величиной ожидаемых     |               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            |потерь                                                                             |              0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201         |Показатели, уменьшающие сумму источников дополнительного капитала:                 |              0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201.1       |Вложения в собственные привилегированные акции и иные источники собственных средств|               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            |(капитала), всего, в том числе:                                                    |              0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201.1.1     |прямые вложения                                                                    |              0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201.1.2     |косвенные (через третьих лиц) вложения за счет денежных средств (имущества),       |               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            |предоставленных (предоставленного) самой кредитной организацией, и (или) имущества,|               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            |предоставленного другими лицами, в случае если кредитная организация прямо или     |               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            |косвенно (через третьих лиц) приняла на себя риски, возникшие в связи с            |               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            |предоставлением указанного имущества                                               |              0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201.1.3     |вложения, отчужденные при осуществлении операций, совершаемых на возвратной основе |               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            |без прекращения признания                                                          |              0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201.1.4     |вложения, находящиеся под управлением управляющих компаний                         |              0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201.1.5     |иные вложения в источники собственных средств (капитала)                           |              0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201.2       |Вложения кредитной организации в акции финансовых организаций, всего, в том числе: |              0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201.2.1     |встречные вложения кредитной организации и финансовой организации                  |              0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201.2.2     |несущественные вложения кредитной организации в акции финансовых организаций       |              0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201.2.3     |существенные вложения кредитной организации в акции финансовых организаций         |              0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201.3       |Субординированные кредиты (депозиты, займы, облигационные займы), в том числе      |               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            |субординированные займы с дополнительными условиями, предоставленные финансовым    |               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            |организациям - резидентам и финансовым организациям - нерезидентам,                |               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            |всего, в том числе:                                                                |              0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201.3.1     |встречные вложения кредитной организации и финансовой организации                  |              0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201.3.2     |несущественные субординированные кредиты (депозиты, займы, облигационные займы),   |               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            |всего, в том числе:                                                                |              0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201.3.2.1   |предоставленные финансовым организациям - нерезидентам                             |              0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201.3.3     |существенные субординированные кредиты (депозиты, займы, облигационные займы),     |               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            |всего, в том числе:                                                                |              0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201.3.3.1   |предоставленные финансовым организациям - нерезидентам                             |              0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201.4       |Обязательства кредитной организации по приобретению источников дополнительного     |               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            |капитала кредитной организации, а также обязательства кредитной организации по     |               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            |предоставлению прямо или косвенно средств (или иного обеспечения рисков) для       |               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            |совершения третьими лицами сделок по приобретению прав на инструменты              |               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            |дополнительного капитала, включенные в расчет источников собственных средств       |               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            |(капитала)                                                                         |              0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201.5       |Средства, поступившие в оплату акций кредитной организации, включаемых в состав    |               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            |дополнительного капитала, в случае если основное или дочернее общество кредитной   |               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            |организации или любое дочернее общество основного общества кредитной организации   |               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            |предоставило владельцу акций (долей) обязательство, связанное с владением акциями  |               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            |кредитной организации                                                              |              0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201.6       |Промежуточный итог                                                                 |        2644284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201.7       |Показатели, определенные в соответствии с пунктами 3-5 приложения к Положению Банка|               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            |России № 395-П, всего, в том числе:                                                |              0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201.7.1     |источники (часть источников) дополнительного капитала (уставного капитала,         |               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            |нераспределенной прибыли, резервного фонда, субординированного кредита), для       |               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            |формирования которых инвесторами использованы ненадлежащие активы                  |              0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201.7.2     |просроченная дебиторская задолженность длительностью свыше 30 календарных дней,    |               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            |учитываемая на балансовых счетах                                                   |              0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201.7.3     |субординированные кредиты (депозиты, займы, облигационные займы), в том числе      |               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            |субординированные займы с дополнительными условиями, предоставленные кредитным     |               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            |организациям - резидентам                                                          |              0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201.7.4     |величина превышения совокупной суммы кредитов, банковских гарантий и поручительств,|               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            |предоставленных кредитной организацией участникам (акционерам) и инсайдерам, над ее|               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            |максимальным размером, предусмотренным федеральными законами и нормативными актами |               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            |Банка России                                                                       |              0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201.7.5     |вложения, превышающие сумму источников основного и дополнительного капитала, в     |               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            |приобретение основных средств (в том числе земли), сооружение (строительство) и    |               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            |создание (изготовление) основных средств, в недвижимость, временно неиспользуемую в|               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            |основной деятельности, в сооружение (строительство) объектов недвижимости, временно|               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lastRenderedPageBreak/>
        <w:t>|             |неиспользуемой в основной деятельности, долгосрочные активы, предназначенные для   |               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            |продажи, а также запасы (за исключением изданий)                                   |              0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201.7.5.1   |справочно: совокупная сумма вложений в активы,  указанные в подпункте 5.2 пункта 5 |               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            |приложения к Положению Банка России № 395-П                                        |          19961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201.7.6     |разница между действительной стоимостью доли, причитающейся вышедшим из общества   |               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            |участникам, и стоимостью, по которой доля была реализована другому участнику       |              0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202         |Показатели, определенные в соответствии с пунктом 4 Положения Банка России № 395-П:|              0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202.1       |Просроченная дебиторская задолженность длительностью свыше 30 календарных дней     |              0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202.2       |Величина превышения совокупной суммы кредитов, банковских гарантий и поручительств,|               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            |предоставленных кредитной организацией своим участникам (акционерам) и инсайдерам, |               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            |над ее максимальным размером, предусмотренным федеральными законами и нормативными |               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            |актами Банка России                                                                |              0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202.3       |Вложения, превышающие сумму источников основного и дополнительного капитала, всего,|               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            |в том числе:                                                                       |              0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202.3.1     |в приобретение (аренду) основных средств (в том числе земли), сооружение           |               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            |(строительство) и создание (изготовление) основных средств, в недвижимость,        |               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            |временно неиспользуемую в основной деятельности, в сооружение (строительство)      |               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            |объектов недвижимости, временно неиспользуемой в основной деятельности,            |               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            |долгосрочные активы, предназначенные для продажи, а также запасы (за исключением   |               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            |изданий)                                                                           |              0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202.3.2     |отчужденные при осуществлении операций, совершаемых на возвратной основе без       |               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            |прекращения признания                                                              |              0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202.3.3     |находящиеся под управлением управляющих компаний                                   |              0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202.3.4     |справочно: совокупная сумма вложений в активы,  указанные в подпункте 4.2.2        |               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            |пункта 4 Положения Банка России № 395-П                                            |          19961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202.4       |Разница между действительной стоимостью доли, причитающейся вышедшим из общества   |               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            |участникам, и стоимостью, по которой доля была реализована другому участнику       |              0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| 203         |Дополнительный капитал, итого                                                      |         148792 |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Справочно.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1.  Объем акций и (или) субординированных облигаций финансовых организаций,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 xml:space="preserve">    отчужденных по сделкам РЕПО                0 тыс.руб.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2.  Объем акций и (или) субординированных облигаций финансовых организаций,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 xml:space="preserve">    приобретенных по сделкам РЕПО              0 тыс.руб.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3.  Финансовый результат по операциям с производными финансовыми инструментами,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 xml:space="preserve">    отраженный по строке 100.5 и (или) 101.9, и (или) 200.5 в составе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 xml:space="preserve">    финансового результата текущего года, включает: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3.1. реализованный              0 тыс. руб.;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3.2. нереализованный              0 тыс. руб.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Заместитель Председателя Правления                           Барышников Д.В.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Начальник Управления налогообложения и отчетност             Дигилина Е.Д.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 xml:space="preserve">   М.П.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Исполнитель       Козадаева А.И.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Телефон:   7875337 (5185)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04.10.2016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Контрольная сумма формы             : 44555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Контрольная сумма раздела СПРАВОЧНО : 1458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Версия программы  (.EXE)            : 01.04.2015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r w:rsidRPr="000473D0">
        <w:rPr>
          <w:rFonts w:ascii="Courier New" w:hAnsi="Courier New" w:cs="Courier New"/>
          <w:sz w:val="14"/>
          <w:szCs w:val="14"/>
        </w:rPr>
        <w:t>Версия описателей (.PAK)            : 20.07.2016</w:t>
      </w: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</w:p>
    <w:p w:rsidR="00E2630E" w:rsidRPr="000473D0" w:rsidRDefault="00E2630E" w:rsidP="00E2630E">
      <w:pPr>
        <w:pStyle w:val="a3"/>
        <w:rPr>
          <w:rFonts w:ascii="Courier New" w:hAnsi="Courier New" w:cs="Courier New"/>
          <w:sz w:val="14"/>
          <w:szCs w:val="14"/>
        </w:rPr>
      </w:pPr>
      <w:bookmarkStart w:id="0" w:name="_GoBack"/>
      <w:bookmarkEnd w:id="0"/>
    </w:p>
    <w:sectPr w:rsidR="00E2630E" w:rsidRPr="000473D0" w:rsidSect="000473D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618"/>
    <w:rsid w:val="000473D0"/>
    <w:rsid w:val="00700618"/>
    <w:rsid w:val="00E2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E78C7B9-7C72-4BB9-B86D-D5A07369A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77393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77393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9410</Words>
  <Characters>53641</Characters>
  <Application>Microsoft Office Word</Application>
  <DocSecurity>0</DocSecurity>
  <Lines>447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Козадаева Александра Игоревна</dc:creator>
  <cp:keywords/>
  <dc:description/>
  <cp:lastModifiedBy>Козадаева Александра Игоревна</cp:lastModifiedBy>
  <cp:revision>2</cp:revision>
  <dcterms:created xsi:type="dcterms:W3CDTF">2016-10-07T07:10:00Z</dcterms:created>
  <dcterms:modified xsi:type="dcterms:W3CDTF">2016-10-07T07:10:00Z</dcterms:modified>
</cp:coreProperties>
</file>