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|45296559000   |70130365         |       3437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       по состоянию на 01.08.2014 г.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Банк НФК (ЗАО)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Почтовый адрес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0646C2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>, д.14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0646C2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>.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8700.1                        | 1173084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8700.2                        | 1173084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8700.0                        | 1173084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8703.1                        | 237892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8703.2                        | 237892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8703.0                        | 237892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8705                          | 0.92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8708.1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8708.2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8708.0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8709.1                        | 3395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8709.2                        | 3395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8709.0                        | 3395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8713.1                        | 1561918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8713.2                        | 1561918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8713.0                        | 1561918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8718                          | -258810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8723                          | 59480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8808.1                        | 1713303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8808.2                        | 1713303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8808.0                        | 1713303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8809.1                        | 1805465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8809.2                        | 1805465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8809.0                        | 1805465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8810.1                        | 2747128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8810.2                        | 2747128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8810.0                        | 2747128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8812.1                        | 1915369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8812.2                        | 1915369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8812.0                        | 1915369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8813.1                        | 6223435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8813.2                        | 6223435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8813.0                        | 6223435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8814.1                        | 9128264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8814.2                        | 9128264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8814.0                        | 9128264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8815                          | 399589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8816                          | 588951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8825.1                        | 48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8825.2                        | 48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8825.0                        | 48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8826.1                        | 72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8826.2                        | 72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8826.0                        | 72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8831                          | 25207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8832                          | 37506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8855.1                        | 20138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8855.2                        | 20138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8855.0                        | 20138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8856.1                        | 1714868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8856.2                        | 1714868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8856.0                        | 1714868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8857.1                        | 1645997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8857.2                        | 1645997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8857.0                        | 1645997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8874                          | 13626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8878.1                        | 10931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8878.2                        | 10931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8879                          | 27328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8910                          | 52400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8912.1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8912.2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8912.0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8914                          | 22742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8918                          | 4116260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8921                          | 408245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8925                          | 17895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8933                          | 368320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8941.1                        | 3395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8941.2                        | 3395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8941.0                        | 3395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8942                          | 147197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8945.1                        | 192213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8945.2                        | 192213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8945.0                        | 192213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8956.1                        | 18498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8956.2                        | 18498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8956.0                        | 18498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8957.1                        | 23263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8957.2                        | 23263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8957.0                        | 23263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8961                          | 336271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8964.1                        | 1561918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8964.2                        | 1561918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8964.0                        | 1561918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8989                          | 3280311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8991                          | 421029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8993                          | 1163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8994                          | 49841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8996                          | 50352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       8998                          | 7750224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Ариск0 =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Ар11   =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Ар12   =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Ар10   =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Ар21   =         313063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Ар22   =         313063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Ар20   =         313063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Ар31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Ар32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Ар30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lastRenderedPageBreak/>
        <w:t>Ар41   =        5295792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Ар42   =        5295792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Ар40   =        5295792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Ар51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Ар52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Ар50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  =           0.92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ПК1    =        9845390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ПК2    =        9845390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ПК0    =        9845390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Лам    =         464040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 =         664521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Лат    =        5394457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 =        4404662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 =          50352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ОД     =        4116260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=        7750224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Крис   =          17895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Лат1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Лат1.1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  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Ф  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КБР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646C2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ВО 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ПР1    =       145747.2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ПР2    =       145747.2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ПР0    =       145747.2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ОПР1   =        4977.17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ОПР2   =        4977.17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ОПР0   =        4977.17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СПР1   =      140770.03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СПР2   =      140770.03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СПР0   =      140770.03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ФР1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ФР2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ФР0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ОФР1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ОФР2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ОФР0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СФР1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СФР2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СФР0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ВР     =       93528.65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ПКР    =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БК     =          27328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РР1    =        1915369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РР2    =        1915369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РР0    =        1915369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646C2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Н1.1                   |                  11.8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Н1.2                   |                  11.8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Н1.0                   |                 11.98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Н2                     |                 69.83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Н3                     |                122.47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Н4                     |                  0.75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Н7                     |                 294.3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Н10.1                  |                  0.68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AR1_1     = 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AR2_1     =          313063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AR4_1     =         5295792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KAP1      =         2593861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LAT       =         5394457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OVT       =         4404662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LAM       =          464040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OVM       =          664521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KRD       =           50352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OD        =         4116260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KSKR      =         7750224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AR_1      =         5608855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KRIS      =           17895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KRV1      =         2747128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ARISK0    = 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OP        =          147197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KF        =            0.92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PK1       =         9845390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BK        =           27328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lastRenderedPageBreak/>
        <w:t>RSK  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KAP2      =         2593861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KAP0      =         2633400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AR1_2     = 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AR1_0     =          659684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AR2_2     =          313063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AR2_0     =          313063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AR4_2     =         5295792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AR4_0     =         5295792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AR_2      =         5608855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AR_0      =         5608855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PK2       =         9845390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PK0       =         9845390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RR2       =         1915369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RR0       =         1915369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KRV2      =         2747128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KRV0      =         2747128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OSKR      =        14608466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646C2">
        <w:rPr>
          <w:rFonts w:ascii="Courier New" w:hAnsi="Courier New" w:cs="Courier New"/>
          <w:sz w:val="12"/>
          <w:szCs w:val="12"/>
          <w:lang w:val="en-US"/>
        </w:rPr>
        <w:t>RR1       =         1915369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5,5 процента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0646C2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 xml:space="preserve"> Н1.1 ниже 5,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5  |</w:t>
      </w:r>
      <w:proofErr w:type="gramEnd"/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      |                         |ниже 5,5 процента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),процент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|      процента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27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06.07.2014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13.07.2014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20.07.2014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27.07.2014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Раздел "</w:t>
      </w:r>
      <w:proofErr w:type="spellStart"/>
      <w:r w:rsidRPr="000646C2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0646C2">
        <w:rPr>
          <w:rFonts w:ascii="Courier New" w:hAnsi="Courier New" w:cs="Courier New"/>
          <w:sz w:val="12"/>
          <w:szCs w:val="12"/>
        </w:rPr>
        <w:t>":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1. Величина кредитного риска на контрагента по операциям, совершаемым на возвратной основе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с ценными бумагами, полученными (переданными) без прекращения признания, и операциям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займа ценных бумаг (код 8800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 xml:space="preserve">):   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             0 тыс. руб.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2. Величина риска изменения стоимости кредитного требования в результате ухудшения кредитного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   качества контрагента (код 8866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 xml:space="preserve">):   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           0 тыс. руб.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  <w:r w:rsidRPr="000646C2">
        <w:rPr>
          <w:rFonts w:ascii="Courier New" w:hAnsi="Courier New" w:cs="Courier New"/>
          <w:sz w:val="14"/>
          <w:szCs w:val="12"/>
        </w:rPr>
        <w:t>Заместитель Председателя Правления                Барышников Д.В.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  <w:r w:rsidRPr="000646C2">
        <w:rPr>
          <w:rFonts w:ascii="Courier New" w:hAnsi="Courier New" w:cs="Courier New"/>
          <w:sz w:val="14"/>
          <w:szCs w:val="12"/>
        </w:rPr>
        <w:t>Начальник Управления налогообложения              Дигилина Е.Д.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  <w:bookmarkStart w:id="0" w:name="_GoBack"/>
      <w:bookmarkEnd w:id="0"/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  <w:r w:rsidRPr="000646C2">
        <w:rPr>
          <w:rFonts w:ascii="Courier New" w:hAnsi="Courier New" w:cs="Courier New"/>
          <w:sz w:val="14"/>
          <w:szCs w:val="12"/>
        </w:rPr>
        <w:t xml:space="preserve">   М.П.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4"/>
          <w:szCs w:val="12"/>
        </w:rPr>
      </w:pPr>
      <w:r w:rsidRPr="000646C2">
        <w:rPr>
          <w:rFonts w:ascii="Courier New" w:hAnsi="Courier New" w:cs="Courier New"/>
          <w:sz w:val="14"/>
          <w:szCs w:val="12"/>
        </w:rPr>
        <w:t xml:space="preserve">Исполнитель       </w:t>
      </w:r>
      <w:r w:rsidR="000646C2" w:rsidRPr="000646C2">
        <w:rPr>
          <w:rFonts w:ascii="Courier New" w:hAnsi="Courier New" w:cs="Courier New"/>
          <w:sz w:val="14"/>
          <w:szCs w:val="12"/>
          <w:lang w:val="en-US"/>
        </w:rPr>
        <w:t xml:space="preserve">                                </w:t>
      </w:r>
      <w:r w:rsidRPr="000646C2">
        <w:rPr>
          <w:rFonts w:ascii="Courier New" w:hAnsi="Courier New" w:cs="Courier New"/>
          <w:sz w:val="14"/>
          <w:szCs w:val="12"/>
        </w:rPr>
        <w:t>Золотарев К.А.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646C2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7875337 (5225)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>08.08.2014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 xml:space="preserve">  38619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.EXE):  04.07.2014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  <w:r w:rsidRPr="000646C2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0646C2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0646C2">
        <w:rPr>
          <w:rFonts w:ascii="Courier New" w:hAnsi="Courier New" w:cs="Courier New"/>
          <w:sz w:val="12"/>
          <w:szCs w:val="12"/>
        </w:rPr>
        <w:t>):  17.07.2014</w:t>
      </w: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p w:rsidR="00807CF7" w:rsidRPr="000646C2" w:rsidRDefault="00807CF7" w:rsidP="00807CF7">
      <w:pPr>
        <w:pStyle w:val="a3"/>
        <w:rPr>
          <w:rFonts w:ascii="Courier New" w:hAnsi="Courier New" w:cs="Courier New"/>
          <w:sz w:val="12"/>
          <w:szCs w:val="12"/>
        </w:rPr>
      </w:pPr>
    </w:p>
    <w:sectPr w:rsidR="00807CF7" w:rsidRPr="000646C2" w:rsidSect="000646C2">
      <w:pgSz w:w="11906" w:h="16838"/>
      <w:pgMar w:top="568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C"/>
    <w:rsid w:val="000646C2"/>
    <w:rsid w:val="00807CF7"/>
    <w:rsid w:val="00A55C0A"/>
    <w:rsid w:val="00B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0B1F7-DE97-4BFC-A1A3-685FE13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56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567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5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4080</Words>
  <Characters>23259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cp:lastPrinted>2014-08-08T13:19:00Z</cp:lastPrinted>
  <dcterms:created xsi:type="dcterms:W3CDTF">2014-08-08T13:20:00Z</dcterms:created>
  <dcterms:modified xsi:type="dcterms:W3CDTF">2014-08-08T13:20:00Z</dcterms:modified>
</cp:coreProperties>
</file>