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организации (филиала)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>ОТЧЕТ ОБ УРОВНЕ ДОСТАТОЧНОСТИ КАПИТАЛА,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>ВЕЛИЧИНЕ РЕЗЕРВОВ НА ПОКРЫТИЕ СОМНИТЕЛЬНЫХ ССУД И ИНЫХ АКТИВОВ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Pr="00427474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по состоянию на  01.01.2013 года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</w:t>
      </w:r>
      <w:r w:rsidRPr="00427474">
        <w:rPr>
          <w:rFonts w:ascii="Courier New" w:hAnsi="Courier New" w:cs="Courier New"/>
          <w:sz w:val="10"/>
          <w:szCs w:val="10"/>
        </w:rPr>
        <w:tab/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/ Банк НФК (ЗАО)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>, д.14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      Код формы по ОКУД 0409808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           Квартальна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я(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>Годовая)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427474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|            Наименование показателя                      |        Данные    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|Прирост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(+)/ |        Данные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на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 xml:space="preserve">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на начало  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|снижение</w:t>
      </w:r>
      <w:proofErr w:type="spellEnd"/>
      <w:proofErr w:type="gramStart"/>
      <w:r w:rsidRPr="00427474">
        <w:rPr>
          <w:rFonts w:ascii="Courier New" w:hAnsi="Courier New" w:cs="Courier New"/>
          <w:sz w:val="10"/>
          <w:szCs w:val="10"/>
        </w:rPr>
        <w:t xml:space="preserve"> (-) |     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>отчетную  дату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427474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отчетного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 xml:space="preserve">  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|за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отчетный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|      |                                                         |         года           |  период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4      |          5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средства (капитал), (тыс. руб.), всего,      |               2590075.0|        32653|               2622728.0|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|в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1.1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|Уставный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капитал кредитной организации,                  |               2000000.0|            0|               2000000.0|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|в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1.1.1|Номинальная стоимость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 xml:space="preserve"> обыкновенных    |               2000000.0|            0|               2000000.0|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|акций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(долей)    </w:t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1.1.2|Номинальная стоимость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 xml:space="preserve">                 |                     0.0|            0|                     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|привилегированных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акций        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1.2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акции (доли), выкупленные                    |                     0.0|            0|                     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|у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1.3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0.0|            0|                     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1.4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фонд кредитной организации                     |                 64071.0|         7835|                 71906.0|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1.5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|Финансовый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результат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деятельности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,п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>ринимаемый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в расчет   |                534238.0|        27407|                561645.0|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|собственных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средств (капитала):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| 1.5.1|прошлых лет                                              |                393650.0|        79284|                472934.0|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| 1.5.2|отчетного года                                           |                140588.0|       -51877|                 88711.0|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1.6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|Нематериальные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активы                                    |                  8234.0|         2589|                 10823.0|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427474">
        <w:rPr>
          <w:rFonts w:ascii="Courier New" w:hAnsi="Courier New" w:cs="Courier New"/>
          <w:sz w:val="10"/>
          <w:szCs w:val="10"/>
        </w:rPr>
        <w:t xml:space="preserve">| 1.7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|Субординированный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кредит (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>, депозит,                 |                     0.0|            0|                     0.0|</w:t>
      </w:r>
      <w:proofErr w:type="gramEnd"/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|облигационный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>)            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1.8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|Источники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(часть источников) дополнительного капитала,   |                     0.0|            0|                     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|для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формирования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 xml:space="preserve"> которых инвесторами использованы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|ненадлежащие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активы   </w:t>
      </w:r>
      <w:r w:rsidRPr="00427474">
        <w:rPr>
          <w:rFonts w:ascii="Courier New" w:hAnsi="Courier New" w:cs="Courier New"/>
          <w:sz w:val="10"/>
          <w:szCs w:val="10"/>
        </w:rPr>
        <w:tab/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2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|Нормативное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10.0|      X      |                    10.0|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|(капитала), (процентов)  </w:t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     </w:t>
      </w:r>
      <w:r w:rsidR="00427474">
        <w:rPr>
          <w:rFonts w:ascii="Courier New" w:hAnsi="Courier New" w:cs="Courier New"/>
          <w:sz w:val="10"/>
          <w:szCs w:val="10"/>
          <w:lang w:val="en-US"/>
        </w:rPr>
        <w:t xml:space="preserve">     </w:t>
      </w:r>
      <w:r w:rsidRPr="00427474">
        <w:rPr>
          <w:rFonts w:ascii="Courier New" w:hAnsi="Courier New" w:cs="Courier New"/>
          <w:sz w:val="10"/>
          <w:szCs w:val="10"/>
        </w:rPr>
        <w:t xml:space="preserve">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3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|Фактическое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13.7|      X      |                    12.7|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|      |(капитала), (процентов)</w:t>
      </w:r>
      <w:r w:rsidRPr="00427474">
        <w:rPr>
          <w:rFonts w:ascii="Courier New" w:hAnsi="Courier New" w:cs="Courier New"/>
          <w:sz w:val="10"/>
          <w:szCs w:val="10"/>
        </w:rPr>
        <w:tab/>
        <w:t xml:space="preserve">   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| 4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|Ф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>актически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сформированные резервы на возможные           |                680941.0|      -183804|                497137.0|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(тыс. руб.), всего,     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|в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4.1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ссудам, ссудной и приравненной к ней задолженности    |                648527.0|      -180903|                467624.0|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4.2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иным активам, по которым существует риск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понесения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   |                   974.0|          236|                  1210.0|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|потерь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>, и прочим потерям                             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4.3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условным обязательствам кредитного характера,         |                 31440.0|        -3137|                 28303.0|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|отраженным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на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внебалансовых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счетах, и срочным сделкам    |                        |             |                        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| 4.4 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|под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операции с резидентами 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 xml:space="preserve"> зон                  |                     0.0|            0|                     0.0|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>Раздел "</w:t>
      </w:r>
      <w:proofErr w:type="spellStart"/>
      <w:r w:rsidRPr="00427474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427474">
        <w:rPr>
          <w:rFonts w:ascii="Courier New" w:hAnsi="Courier New" w:cs="Courier New"/>
          <w:sz w:val="10"/>
          <w:szCs w:val="10"/>
        </w:rPr>
        <w:t>":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1. Формирование (доначисление) резерва на возможные потери по ссудам,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ссудной и приравненной к ней задолженности в отчетном периоде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(тыс. руб.), всего           2982820, в том числе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>: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1.1. выдачи ссуд             619200;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1.2. изменения качества ссуд           2335081;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1.3. изменения официального курса иностранной валюты по отношению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 xml:space="preserve"> Банком России             28525;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1.4. иных причин                  14.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2. Восстановление (уменьшение) резерва на возможные потери по ссудам,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ссудной и приравненной к ней задолженности в отчетном периоде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(тыс. руб.), всего            3163723, в том числе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>: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------------------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2.1. списания безнадежных ссуд           240919;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2.2. погашения ссуд            610357;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2.3. изменения качества ссуд           2283650;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2.4. изменения официального курса иностранной валюты по отношению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427474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427474">
        <w:rPr>
          <w:rFonts w:ascii="Courier New" w:hAnsi="Courier New" w:cs="Courier New"/>
          <w:sz w:val="10"/>
          <w:szCs w:val="10"/>
        </w:rPr>
        <w:t xml:space="preserve"> Банком России             28784;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2.5. иных причин                13.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0"/>
          <w:szCs w:val="10"/>
        </w:rPr>
        <w:t xml:space="preserve">                                     -----------------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>Председатель Правления                                      Огоньков Р.В.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ab/>
      </w:r>
      <w:r w:rsidRPr="00427474">
        <w:rPr>
          <w:rFonts w:ascii="Courier New" w:hAnsi="Courier New" w:cs="Courier New"/>
          <w:sz w:val="14"/>
          <w:szCs w:val="14"/>
        </w:rPr>
        <w:tab/>
      </w:r>
      <w:r w:rsidRPr="00427474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427474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427474">
        <w:rPr>
          <w:rFonts w:ascii="Courier New" w:hAnsi="Courier New" w:cs="Courier New"/>
          <w:sz w:val="14"/>
          <w:szCs w:val="14"/>
        </w:rPr>
        <w:t xml:space="preserve"> А.Г.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>Исполнитель Булавина А.Н.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>Телефон:7875337 (5148)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>04.07.2013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>Контрольная сумма  ф.0409808</w:t>
      </w:r>
      <w:proofErr w:type="gramStart"/>
      <w:r w:rsidRPr="00427474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427474">
        <w:rPr>
          <w:rFonts w:ascii="Courier New" w:hAnsi="Courier New" w:cs="Courier New"/>
          <w:sz w:val="14"/>
          <w:szCs w:val="14"/>
        </w:rPr>
        <w:t>28612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4"/>
          <w:szCs w:val="14"/>
        </w:rPr>
      </w:pPr>
      <w:r w:rsidRPr="00427474">
        <w:rPr>
          <w:rFonts w:ascii="Courier New" w:hAnsi="Courier New" w:cs="Courier New"/>
          <w:sz w:val="14"/>
          <w:szCs w:val="14"/>
        </w:rPr>
        <w:t xml:space="preserve">                   </w:t>
      </w:r>
      <w:proofErr w:type="spellStart"/>
      <w:r w:rsidRPr="00427474">
        <w:rPr>
          <w:rFonts w:ascii="Courier New" w:hAnsi="Courier New" w:cs="Courier New"/>
          <w:sz w:val="14"/>
          <w:szCs w:val="14"/>
        </w:rPr>
        <w:t>Справочно</w:t>
      </w:r>
      <w:proofErr w:type="spellEnd"/>
      <w:proofErr w:type="gramStart"/>
      <w:r w:rsidRPr="00427474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427474">
        <w:rPr>
          <w:rFonts w:ascii="Courier New" w:hAnsi="Courier New" w:cs="Courier New"/>
          <w:sz w:val="14"/>
          <w:szCs w:val="14"/>
        </w:rPr>
        <w:t>7565</w:t>
      </w:r>
    </w:p>
    <w:p w:rsidR="00BF7694" w:rsidRPr="00427474" w:rsidRDefault="00BF7694" w:rsidP="00450F07">
      <w:pPr>
        <w:pStyle w:val="a3"/>
        <w:rPr>
          <w:rFonts w:ascii="Courier New" w:hAnsi="Courier New" w:cs="Courier New"/>
          <w:sz w:val="10"/>
          <w:szCs w:val="10"/>
        </w:rPr>
      </w:pPr>
      <w:r w:rsidRPr="00427474">
        <w:rPr>
          <w:rFonts w:ascii="Courier New" w:hAnsi="Courier New" w:cs="Courier New"/>
          <w:sz w:val="14"/>
          <w:szCs w:val="14"/>
        </w:rPr>
        <w:t>Версия файла описателей(.PAK):24.12.2012</w:t>
      </w:r>
    </w:p>
    <w:sectPr w:rsidR="00BF7694" w:rsidRPr="00427474" w:rsidSect="00427474">
      <w:pgSz w:w="11906" w:h="16838"/>
      <w:pgMar w:top="284" w:right="1332" w:bottom="28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27474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5331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69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0F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0F0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2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1784</Words>
  <Characters>10170</Characters>
  <Application>Microsoft Office Word</Application>
  <DocSecurity>0</DocSecurity>
  <Lines>84</Lines>
  <Paragraphs>23</Paragraphs>
  <ScaleCrop>false</ScaleCrop>
  <Company>NFC CJSC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2013-07-04T08:48:00Z</cp:lastPrinted>
  <dcterms:created xsi:type="dcterms:W3CDTF">2013-07-04T08:48:00Z</dcterms:created>
  <dcterms:modified xsi:type="dcterms:W3CDTF">2013-07-04T08:48:00Z</dcterms:modified>
</cp:coreProperties>
</file>