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01.10.2017 г.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Банк НФК (АО)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2736819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         |Источники базового капитала:                                                       |        2663821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91967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571854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13681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10945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lastRenderedPageBreak/>
        <w:t>|             |будущей прибыли кредитной организации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2736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2650140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2736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2736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2736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2650140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 86679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86679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2736819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27006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27006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 86679 |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Справочно.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r w:rsidRPr="00066351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</w:p>
    <w:p w:rsidR="00062768" w:rsidRPr="00066351" w:rsidRDefault="00062768" w:rsidP="00062768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062768" w:rsidRPr="00066351" w:rsidSect="000663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A"/>
    <w:rsid w:val="00062768"/>
    <w:rsid w:val="00066351"/>
    <w:rsid w:val="0046210C"/>
    <w:rsid w:val="008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B178A1-6D0C-4A01-84B9-B165340F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5E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35E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9268</Words>
  <Characters>52828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2017-10-06T09:15:00Z</dcterms:created>
  <dcterms:modified xsi:type="dcterms:W3CDTF">2017-10-10T07:55:00Z</dcterms:modified>
</cp:coreProperties>
</file>