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       по состоянию на 01.08.2020 г.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Банк НФК (АО)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115114, г. Москва, ул. Кожевническая, д. 14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Код обозначения                  |          Сумма, тыс.руб.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8703.1                        | 661135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8703.2                        | 661135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8703.0                        | 661135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8723                          | 93741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8769.0                        | 9700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8769.1                        | 9700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8769.2                        | 9700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8773                          | 10972526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8775                          | 47668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8780                          | 1145046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8794                          | 8747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8808.1                        | 562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8808.2                        | 562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8808.0                        | 562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8809.1                        | 612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8809.2                        | 612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8809.0                        | 612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8810.1                        | 1131352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8810.2                        | 1131352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8810.0                        | 1131352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8813.1                        | 2778054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8813.2                        | 2778054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8813.0                        | 2778054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8814.1                        | 4063083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8814.2                        | 4063083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8814.0                        | 4063083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8829.1                        | 6486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8829.2                        | 6486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8829.0                        | 6486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8830.1                        | 4865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8830.2                        | 4865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8830.0                        | 4865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8874                          | 47668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8878.2                        | 106346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8879                          | 265865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lastRenderedPageBreak/>
        <w:t>|                  8910                          | 149332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8912.1                        | 57870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8912.2                        | 57870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8912.0                        | 57870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8914                          | 107223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8918                          | 20765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8921                          | 57870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8942                          | 160360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8964.1                        | 129219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8964.2                        | 129219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8964.0                        | 129219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8989                          | 2029435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8991                          | 547505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8993                          | 448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8994                          | 44853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8996                          | 9772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8998                          | 4919617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Ариск0   =            65927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Ар11     =            65927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Ар12     =            65927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Ар10     =            65927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Ар21     =            25844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Ар22     =            25844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Ар20     =            25844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Ар31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Ар32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Ар30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Ар41     =          7918900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Ар42     =          7918900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Ар40     =          7918900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Ар51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Ар52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Ар50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Кф       =                1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ПК1      =          4068560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ПК2      =          4068560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ПК0      =          4068560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Лам      =           207202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Овм      =           402530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Лат      =          2236637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Овт      =          1151447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Крд      =             9772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ОД       =            20765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Кскр     =          4919617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Кинс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Лат1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Лат1.1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О  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Кр 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Ф  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КБР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Кз 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ВО 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ПР1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ПР2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ПР0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ОПР1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ОПР2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ОПР0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СПР1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СПР2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СПР0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ФР1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ФР2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ФР0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ОФР1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ОФР2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ОФР0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СФР1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СФР2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СФР0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ВР 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БК       =           265865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РР1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РР2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РР0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ТР 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ОТР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ДТР   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ГВР(ТР)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ГВР(ВР)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ГВР(ПР)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ГВР(ФР)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lastRenderedPageBreak/>
        <w:t>КРФсп1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КРФсп0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КРФсп2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КРФмп1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КРФмп0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КРФмп2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КРФрп1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КРФрп0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КРФрп2   = 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АРС1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АРС2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АРС0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АРБ1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АРБ2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АРБ0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АРМБР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АРкорп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АРМСП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АРЦК1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АРЦК2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АРЦК0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АРФЛ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АРпр1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АРпр2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АРпр0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БК21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БК22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БК20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ПК21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ПК22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ПК20     =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Метод    =                1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Н1.1                   |                19.316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Н1.2                   |                19.316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Н1.0                   |                19.316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Н1.4                   |                24.685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Н2                     |                51.475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Н3                     |               194.246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Н4                     |                 0.326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Н7                     |               165.116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AR1_1     =           65927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AR2_1     =           25844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AR4_1     =         7918900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KAP1      =         2979495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LAT       =         2236637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OVT       =         1151447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LAM       =          207202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OVM       =          402530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KRD       =            9772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OD        =           20765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KSKR      =         4919617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AR_1      =         7944744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KRV1      =         1131352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ARISK0    =           65927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OP        =          160360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PK1       =         4068560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BK        =          265865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KAP2      =         2979495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KAP0      =         2979495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AR1_2     =           65927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AR1_0     =           65927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AR2_2     =           25844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AR2_0     =           25844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AR4_2     =         7918900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AR4_0     =         7918900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AR_2      =         7944744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AR_0      =         7944744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lastRenderedPageBreak/>
        <w:t>PK2       =         4068560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PK0       =         4068560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KRV2      =         1131352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KRV0      =         1131352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ARFR      =        10924858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KRVFR     =         1145046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F_AR_MBR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F_AR_KOR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F_AR_MSP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F_AR1_CK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F_AR2_CK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F_AR0_CK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F_AR1_PR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F_AR2_PR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F_AR0_PR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F_BK2_1   =          265865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F_BK2_2   =          265865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F_BK2_0   =          265865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F_KRV2_1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F_KRV2_2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F_KRV2_0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F_PK2_1   =            9729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F_PK2_2   =            9729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F_PK2_0   =            9729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OSKR      =        10558999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RR1    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C7C4E">
        <w:rPr>
          <w:rFonts w:ascii="Courier New" w:hAnsi="Courier New" w:cs="Courier New"/>
          <w:sz w:val="12"/>
          <w:szCs w:val="12"/>
          <w:lang w:val="en-US"/>
        </w:rPr>
        <w:t>KRF1_RP   =               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Номер     | Наименование норматива  |     Числовое значение      |  Дата, за  которую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строки    |                         |  нарушенного норматива и   | норматив  нарушен и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|                         |  (или) норматива Н1.1 (в   |(или) значение норма-|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|                         |  случае если его значение  |   тива Н1.1 ниже 7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26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01.07.2020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05.07.2020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12.07.2020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19.07.2020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26.07.2020</w:t>
      </w: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Раздел 8. Информация о надбавках к коэффициентам риска по отдельным видам  активов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bookmarkStart w:id="0" w:name="_GoBack"/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Период,  в котором | Код обозначения | Сумма кредитных | Сумма кредитных требований, | Сумма кредитных требований, 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возникли кредитные |                 |   требований,   |   уменьшенная на величину   |   уменьшенная на величину   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на надбавку к коэффициенту 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08.2017           |   6007.1        |              98 |                           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08.2017           |   6007.2        |              98 |                           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08.2017           |   6007.0        |              98 |                           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09.2017           |   6007.1        |             662 |                           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09.2017           |   6007.2        |             662 |                           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09.2017           |   6007.0        |             662 |                           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10.2017           |   6007.1        |             742 |                           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10.2017           |   6007.2        |             742 |                           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10.2017           |   6007.0        |             742 |                           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03.2020           |   6007.1        |            1172 |                        1160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03.2020           |   6007.2        |            1172 |                        1160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03.2020           |   6007.0        |            1172 |                        1160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04.2020           |   6007.1        |           23061 |                       23026 |                         5893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04.2020           |   6007.2        |           23061 |                       23026 |                         5893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04.2020           |   6007.0        |           23061 |                       23026 |                         5893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05.2020           |   6007.1        |           11233 |                       11230 |                         3367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05.2020           |   6007.2        |           11233 |                       11230 |                         3367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05.2020           |   6007.0        |           11233 |                       11230 |                         3367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06.2020           |   6007.1        |            6446 |                        6005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06.2020           |   6007.2        |            6446 |                        6005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06.2020           |   6007.0        |            6446 |                        6005 |                            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07.2020           |   6007.1        |           49079 |                       48180 |                          440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07.2020           |   6007.2        |           49079 |                       48180 |                          440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|  07.2020           |   6007.0        |           49079 |                       48180 |                          440 |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  <w:r w:rsidRPr="00AC7C4E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A96617" w:rsidRPr="00AC7C4E" w:rsidRDefault="00A96617" w:rsidP="005E3ABC">
      <w:pPr>
        <w:pStyle w:val="a3"/>
        <w:ind w:firstLine="0"/>
        <w:rPr>
          <w:rFonts w:ascii="Courier New" w:hAnsi="Courier New" w:cs="Courier New"/>
          <w:sz w:val="12"/>
          <w:szCs w:val="12"/>
        </w:rPr>
      </w:pPr>
    </w:p>
    <w:bookmarkEnd w:id="0"/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p w:rsidR="00A96617" w:rsidRPr="00AC7C4E" w:rsidRDefault="00A96617" w:rsidP="00A96617">
      <w:pPr>
        <w:pStyle w:val="a3"/>
        <w:rPr>
          <w:rFonts w:ascii="Courier New" w:hAnsi="Courier New" w:cs="Courier New"/>
          <w:sz w:val="12"/>
          <w:szCs w:val="12"/>
        </w:rPr>
      </w:pPr>
    </w:p>
    <w:sectPr w:rsidR="00A96617" w:rsidRPr="00AC7C4E" w:rsidSect="0010245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5E3ABC"/>
    <w:rsid w:val="007760B5"/>
    <w:rsid w:val="00820F8E"/>
    <w:rsid w:val="00984E05"/>
    <w:rsid w:val="009B3DCF"/>
    <w:rsid w:val="00A96617"/>
    <w:rsid w:val="00AC7C4E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A3C26D-D804-48E3-A410-BEF947FA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0245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024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2020-08-10T13:41:00Z</dcterms:created>
  <dcterms:modified xsi:type="dcterms:W3CDTF">2020-09-08T12:54:00Z</dcterms:modified>
</cp:coreProperties>
</file>