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1B6787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по состоянию на  01.07.2013 года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</w:t>
      </w:r>
      <w:r w:rsidRPr="001B6787">
        <w:rPr>
          <w:rFonts w:ascii="Courier New" w:hAnsi="Courier New" w:cs="Courier New"/>
          <w:sz w:val="10"/>
          <w:szCs w:val="10"/>
        </w:rPr>
        <w:tab/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/ Банк НФК (ЗАО)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, д.14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Код формы по ОКУД 0409808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Квартальна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я(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Годовая)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B6787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|            Наименование показателя                      |        Данные    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(+)/ |        Данные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на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на начало  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|снижение</w:t>
      </w:r>
      <w:proofErr w:type="spellEnd"/>
      <w:proofErr w:type="gramStart"/>
      <w:r w:rsidRPr="001B6787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отчетную  дату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B6787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 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|за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отчетный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средства (капитал), (тыс. руб.), всего,      |               2622728.0|       -36175|               2586553.0|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</w:t>
      </w:r>
      <w:r w:rsidR="001B6787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1B6787">
        <w:rPr>
          <w:rFonts w:ascii="Courier New" w:hAnsi="Courier New" w:cs="Courier New"/>
          <w:sz w:val="10"/>
          <w:szCs w:val="10"/>
        </w:rPr>
        <w:t xml:space="preserve">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1.1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|Уставный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капитал кредитной организации,                  |               2000000.0|            0|               2000000.0|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обыкновенных    |               2000000.0|            0|               2000000.0|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|акций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(долей)    </w:t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|привилегированных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акций  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1.2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акции (доли), выкупленные                    |                     0.0|            0|                     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|у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1.3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0.0|            0|                     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1.4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фонд кредитной организации                     |                 71906.0|         5204|                 77110.0|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1.5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|Финансовый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результат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,п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в расчет   |                561645.0|       -41779|                519866.0|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|собственных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средств (капитала):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 472934.0|        39414|                512348.0|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  88711.0|             |                  7518.0|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1.6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|Нематериальные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активы                                    |                 10823.0|         -400|                 10423.0|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1B6787">
        <w:rPr>
          <w:rFonts w:ascii="Courier New" w:hAnsi="Courier New" w:cs="Courier New"/>
          <w:sz w:val="10"/>
          <w:szCs w:val="10"/>
        </w:rPr>
        <w:t xml:space="preserve">| 1.7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|Субординированный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кредит (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, депозит,                 |                     0.0|            0|                     0.0|</w:t>
      </w:r>
      <w:proofErr w:type="gramEnd"/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|облигационный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1.8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|Источники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(часть источников) дополнительного капитала,   |                     0.0|            0|                     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|для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|ненадлежащие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активы   </w:t>
      </w:r>
      <w:r w:rsidRPr="001B6787">
        <w:rPr>
          <w:rFonts w:ascii="Courier New" w:hAnsi="Courier New" w:cs="Courier New"/>
          <w:sz w:val="10"/>
          <w:szCs w:val="10"/>
        </w:rPr>
        <w:tab/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2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|Нормативное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10.0|      X      |                    10.0|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     </w:t>
      </w:r>
      <w:r w:rsidR="001B6787">
        <w:rPr>
          <w:rFonts w:ascii="Courier New" w:hAnsi="Courier New" w:cs="Courier New"/>
          <w:sz w:val="10"/>
          <w:szCs w:val="10"/>
          <w:lang w:val="en-US"/>
        </w:rPr>
        <w:t xml:space="preserve">     </w:t>
      </w:r>
      <w:r w:rsidRPr="001B6787">
        <w:rPr>
          <w:rFonts w:ascii="Courier New" w:hAnsi="Courier New" w:cs="Courier New"/>
          <w:sz w:val="10"/>
          <w:szCs w:val="10"/>
        </w:rPr>
        <w:t xml:space="preserve">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3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|Фактическое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12.7|      X      |                    10.3|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1B6787">
        <w:rPr>
          <w:rFonts w:ascii="Courier New" w:hAnsi="Courier New" w:cs="Courier New"/>
          <w:sz w:val="10"/>
          <w:szCs w:val="10"/>
        </w:rPr>
        <w:tab/>
        <w:t xml:space="preserve">                            </w:t>
      </w:r>
      <w:r w:rsidR="001B6787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1B6787">
        <w:rPr>
          <w:rFonts w:ascii="Courier New" w:hAnsi="Courier New" w:cs="Courier New"/>
          <w:sz w:val="10"/>
          <w:szCs w:val="10"/>
        </w:rPr>
        <w:t xml:space="preserve">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|Ф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актически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сформированные резервы на возможные           |                497137.0|        29184|                526321.0|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(тыс. руб.), всего,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4.1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ссудам, ссудной и приравненной к ней задолженности    |                467624.0|        17038|                484662.0|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4.2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иным активам, по которым существует риск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   |                  1210.0|           81|                  1291.0|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|потерь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, и прочим потерям 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4.3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условным обязательствам кредитного характера,         |                 28303.0|        12065|                 40368.0|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ценным бумагам, права на которые удовлетворяются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|депозитариями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отраженным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на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счетах,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|и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срочным сделкам                                        |                        |             |                        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| 4.4 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|под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операции с резидентами 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 xml:space="preserve"> зон                  |                     0.0|            0|                     0.0|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1B6787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1B6787">
        <w:rPr>
          <w:rFonts w:ascii="Courier New" w:hAnsi="Courier New" w:cs="Courier New"/>
          <w:sz w:val="10"/>
          <w:szCs w:val="10"/>
        </w:rPr>
        <w:t>":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(тыс. руб.), всего           1259362, в том числе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: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1.1. выдачи ссуд             379704;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 876560;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Банком России              3098;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1.4. иных причин                   0.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(тыс. руб.), всего            1242324, в том числе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>: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 35582;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2.2. погашения ссуд            473821;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 730688;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1B6787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1B6787">
        <w:rPr>
          <w:rFonts w:ascii="Courier New" w:hAnsi="Courier New" w:cs="Courier New"/>
          <w:sz w:val="10"/>
          <w:szCs w:val="10"/>
        </w:rPr>
        <w:t xml:space="preserve"> Банком России              2208;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2.5. иных причин                25.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ab/>
      </w:r>
      <w:r w:rsidRPr="001B6787">
        <w:rPr>
          <w:rFonts w:ascii="Courier New" w:hAnsi="Courier New" w:cs="Courier New"/>
          <w:sz w:val="14"/>
          <w:szCs w:val="14"/>
        </w:rPr>
        <w:tab/>
      </w:r>
      <w:r w:rsidRPr="001B6787">
        <w:rPr>
          <w:rFonts w:ascii="Courier New" w:hAnsi="Courier New" w:cs="Courier New"/>
          <w:sz w:val="14"/>
          <w:szCs w:val="14"/>
        </w:rPr>
        <w:tab/>
      </w:r>
      <w:r w:rsidRPr="001B6787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1B6787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1B6787">
        <w:rPr>
          <w:rFonts w:ascii="Courier New" w:hAnsi="Courier New" w:cs="Courier New"/>
          <w:sz w:val="14"/>
          <w:szCs w:val="14"/>
        </w:rPr>
        <w:t xml:space="preserve"> А.Г.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>Исполнитель Булавина А.Н.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>Телефон:787-53-37(доб.</w:t>
      </w:r>
      <w:r w:rsidR="001B6787" w:rsidRPr="001B6787">
        <w:rPr>
          <w:rFonts w:ascii="Courier New" w:hAnsi="Courier New" w:cs="Courier New"/>
          <w:sz w:val="14"/>
          <w:szCs w:val="14"/>
        </w:rPr>
        <w:t>5148)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>09.08.2013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>Контрольная сумма  ф.0409808</w:t>
      </w:r>
      <w:proofErr w:type="gramStart"/>
      <w:r w:rsidRPr="001B6787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1B6787">
        <w:rPr>
          <w:rFonts w:ascii="Courier New" w:hAnsi="Courier New" w:cs="Courier New"/>
          <w:sz w:val="14"/>
          <w:szCs w:val="14"/>
        </w:rPr>
        <w:t>28057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4"/>
          <w:szCs w:val="14"/>
        </w:rPr>
      </w:pPr>
      <w:r w:rsidRPr="001B6787">
        <w:rPr>
          <w:rFonts w:ascii="Courier New" w:hAnsi="Courier New" w:cs="Courier New"/>
          <w:sz w:val="14"/>
          <w:szCs w:val="14"/>
        </w:rPr>
        <w:t xml:space="preserve">                   </w:t>
      </w:r>
      <w:proofErr w:type="spellStart"/>
      <w:r w:rsidRPr="001B6787">
        <w:rPr>
          <w:rFonts w:ascii="Courier New" w:hAnsi="Courier New" w:cs="Courier New"/>
          <w:sz w:val="14"/>
          <w:szCs w:val="14"/>
        </w:rPr>
        <w:t>Справочно</w:t>
      </w:r>
      <w:proofErr w:type="spellEnd"/>
      <w:proofErr w:type="gramStart"/>
      <w:r w:rsidRPr="001B6787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1B6787">
        <w:rPr>
          <w:rFonts w:ascii="Courier New" w:hAnsi="Courier New" w:cs="Courier New"/>
          <w:sz w:val="14"/>
          <w:szCs w:val="14"/>
        </w:rPr>
        <w:t>7249</w:t>
      </w:r>
    </w:p>
    <w:p w:rsidR="0065458E" w:rsidRPr="001B6787" w:rsidRDefault="0065458E" w:rsidP="009A27E5">
      <w:pPr>
        <w:pStyle w:val="a3"/>
        <w:rPr>
          <w:rFonts w:ascii="Courier New" w:hAnsi="Courier New" w:cs="Courier New"/>
          <w:sz w:val="10"/>
          <w:szCs w:val="10"/>
        </w:rPr>
      </w:pPr>
      <w:r w:rsidRPr="001B6787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sectPr w:rsidR="0065458E" w:rsidRPr="001B6787" w:rsidSect="001B6787">
      <w:pgSz w:w="11906" w:h="16838"/>
      <w:pgMar w:top="567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6787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47D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458E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2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27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1818</Words>
  <Characters>10363</Characters>
  <Application>Microsoft Office Word</Application>
  <DocSecurity>0</DocSecurity>
  <Lines>86</Lines>
  <Paragraphs>24</Paragraphs>
  <ScaleCrop>false</ScaleCrop>
  <Company>NFC CJSC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2013-08-09T13:44:00Z</cp:lastPrinted>
  <dcterms:created xsi:type="dcterms:W3CDTF">2013-08-09T13:44:00Z</dcterms:created>
  <dcterms:modified xsi:type="dcterms:W3CDTF">2013-08-09T13:44:00Z</dcterms:modified>
</cp:coreProperties>
</file>